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42" w:rsidRPr="00917242" w:rsidRDefault="00917242" w:rsidP="0091724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7242">
        <w:rPr>
          <w:rFonts w:ascii="Times New Roman" w:hAnsi="Times New Roman" w:cs="Times New Roman"/>
          <w:b/>
          <w:sz w:val="24"/>
          <w:szCs w:val="24"/>
        </w:rPr>
        <w:t>OBEC   GÁŇ</w:t>
      </w:r>
    </w:p>
    <w:p w:rsidR="00917242" w:rsidRPr="00917242" w:rsidRDefault="00917242" w:rsidP="009172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hlavná kontrolórka obce </w:t>
      </w:r>
    </w:p>
    <w:p w:rsidR="00917242" w:rsidRDefault="00917242" w:rsidP="0091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FB2" w:rsidRPr="00917242" w:rsidRDefault="009C6FB2" w:rsidP="0091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242" w:rsidRPr="00917242" w:rsidRDefault="00917242" w:rsidP="0091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2">
        <w:rPr>
          <w:rFonts w:ascii="Times New Roman" w:hAnsi="Times New Roman" w:cs="Times New Roman"/>
          <w:b/>
          <w:sz w:val="24"/>
          <w:szCs w:val="24"/>
        </w:rPr>
        <w:t>Plán  kontrolnej činnosti hlavnej kontrolórky obce Gáň</w:t>
      </w:r>
    </w:p>
    <w:p w:rsidR="00917242" w:rsidRPr="00917242" w:rsidRDefault="00917242" w:rsidP="0091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242">
        <w:rPr>
          <w:rFonts w:ascii="Times New Roman" w:hAnsi="Times New Roman" w:cs="Times New Roman"/>
          <w:b/>
          <w:sz w:val="24"/>
          <w:szCs w:val="24"/>
        </w:rPr>
        <w:t>na  I. polrok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917242" w:rsidRPr="00917242" w:rsidRDefault="00917242" w:rsidP="00917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42" w:rsidRDefault="0013121D" w:rsidP="0091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E47F23">
        <w:rPr>
          <w:rFonts w:ascii="Times New Roman" w:hAnsi="Times New Roman" w:cs="Times New Roman"/>
          <w:sz w:val="24"/>
          <w:szCs w:val="24"/>
        </w:rPr>
        <w:t xml:space="preserve">schválený </w:t>
      </w:r>
      <w:proofErr w:type="spellStart"/>
      <w:r w:rsidR="00E47F23">
        <w:rPr>
          <w:rFonts w:ascii="Times New Roman" w:hAnsi="Times New Roman" w:cs="Times New Roman"/>
          <w:sz w:val="24"/>
          <w:szCs w:val="24"/>
        </w:rPr>
        <w:t>uzn</w:t>
      </w:r>
      <w:proofErr w:type="spellEnd"/>
      <w:r w:rsidR="00E47F23">
        <w:rPr>
          <w:rFonts w:ascii="Times New Roman" w:hAnsi="Times New Roman" w:cs="Times New Roman"/>
          <w:sz w:val="24"/>
          <w:szCs w:val="24"/>
        </w:rPr>
        <w:t xml:space="preserve">. OZ v Gáni  č.67/2015 zo dňa 26.11.2015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6FB2" w:rsidRPr="00917242" w:rsidRDefault="009C6FB2" w:rsidP="00917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242" w:rsidRDefault="00917242" w:rsidP="00917242">
      <w:pPr>
        <w:jc w:val="both"/>
        <w:rPr>
          <w:rFonts w:ascii="Times New Roman" w:hAnsi="Times New Roman" w:cs="Times New Roman"/>
          <w:sz w:val="24"/>
          <w:szCs w:val="24"/>
        </w:rPr>
      </w:pPr>
      <w:r w:rsidRPr="00861024">
        <w:rPr>
          <w:rFonts w:ascii="Times New Roman" w:hAnsi="Times New Roman" w:cs="Times New Roman"/>
          <w:sz w:val="24"/>
          <w:szCs w:val="24"/>
        </w:rPr>
        <w:t xml:space="preserve">    Návrh zamerania činnosti </w:t>
      </w:r>
      <w:r w:rsidR="00861024">
        <w:rPr>
          <w:rFonts w:ascii="Times New Roman" w:hAnsi="Times New Roman" w:cs="Times New Roman"/>
          <w:sz w:val="24"/>
          <w:szCs w:val="24"/>
        </w:rPr>
        <w:t>hlavnej kontrolórky obce na 1</w:t>
      </w:r>
      <w:r w:rsidR="00FF0AE2">
        <w:rPr>
          <w:rFonts w:ascii="Times New Roman" w:hAnsi="Times New Roman" w:cs="Times New Roman"/>
          <w:sz w:val="24"/>
          <w:szCs w:val="24"/>
        </w:rPr>
        <w:t>.</w:t>
      </w:r>
      <w:r w:rsidR="00861024">
        <w:rPr>
          <w:rFonts w:ascii="Times New Roman" w:hAnsi="Times New Roman" w:cs="Times New Roman"/>
          <w:sz w:val="24"/>
          <w:szCs w:val="24"/>
        </w:rPr>
        <w:t>polrok 201</w:t>
      </w:r>
      <w:r w:rsidR="00174AFD">
        <w:rPr>
          <w:rFonts w:ascii="Times New Roman" w:hAnsi="Times New Roman" w:cs="Times New Roman"/>
          <w:sz w:val="24"/>
          <w:szCs w:val="24"/>
        </w:rPr>
        <w:t>6</w:t>
      </w:r>
      <w:r w:rsidRPr="00861024">
        <w:rPr>
          <w:rFonts w:ascii="Times New Roman" w:hAnsi="Times New Roman" w:cs="Times New Roman"/>
          <w:sz w:val="24"/>
          <w:szCs w:val="24"/>
        </w:rPr>
        <w:t xml:space="preserve"> vychádza z ustanovení zákona č.369/1990 Zb. o obecnom zriadení, najmä § 18f, ktorý stanovuje úlohy hlavného kontrolóra a §18d, upravujúc</w:t>
      </w:r>
      <w:r w:rsidR="00861024">
        <w:rPr>
          <w:rFonts w:ascii="Times New Roman" w:hAnsi="Times New Roman" w:cs="Times New Roman"/>
          <w:sz w:val="24"/>
          <w:szCs w:val="24"/>
        </w:rPr>
        <w:t>om</w:t>
      </w:r>
      <w:r w:rsidRPr="00861024">
        <w:rPr>
          <w:rFonts w:ascii="Times New Roman" w:hAnsi="Times New Roman" w:cs="Times New Roman"/>
          <w:sz w:val="24"/>
          <w:szCs w:val="24"/>
        </w:rPr>
        <w:t xml:space="preserve"> rozsah kontrolnej činnosti.</w:t>
      </w:r>
    </w:p>
    <w:p w:rsidR="000A0579" w:rsidRPr="00861024" w:rsidRDefault="000A0579" w:rsidP="00917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kontrolnej činnosti predkladám v súlade s ustanoveniami §18 ods.1 písm. b) zákona o obecnom zriadení.</w:t>
      </w:r>
    </w:p>
    <w:p w:rsidR="00917242" w:rsidRPr="00861024" w:rsidRDefault="00917242" w:rsidP="00917242">
      <w:pPr>
        <w:jc w:val="both"/>
        <w:rPr>
          <w:rFonts w:ascii="Times New Roman" w:hAnsi="Times New Roman" w:cs="Times New Roman"/>
          <w:sz w:val="24"/>
          <w:szCs w:val="24"/>
        </w:rPr>
      </w:pPr>
      <w:r w:rsidRPr="00861024">
        <w:rPr>
          <w:rFonts w:ascii="Times New Roman" w:hAnsi="Times New Roman" w:cs="Times New Roman"/>
          <w:sz w:val="24"/>
          <w:szCs w:val="24"/>
        </w:rPr>
        <w:t xml:space="preserve">Hlavné úlohy, ciele a pravidlá </w:t>
      </w:r>
      <w:r w:rsidR="00861024">
        <w:rPr>
          <w:rFonts w:ascii="Times New Roman" w:hAnsi="Times New Roman" w:cs="Times New Roman"/>
          <w:sz w:val="24"/>
          <w:szCs w:val="24"/>
        </w:rPr>
        <w:t xml:space="preserve"> </w:t>
      </w:r>
      <w:r w:rsidRPr="00861024">
        <w:rPr>
          <w:rFonts w:ascii="Times New Roman" w:hAnsi="Times New Roman" w:cs="Times New Roman"/>
          <w:sz w:val="24"/>
          <w:szCs w:val="24"/>
        </w:rPr>
        <w:t>pri výkone následnej finančnej kontroly sú upravené zákonom č.502/2001 Z.z. o finančnej kontrole a vnútornom audite v platnom znení.</w:t>
      </w:r>
    </w:p>
    <w:p w:rsidR="00917242" w:rsidRPr="00861024" w:rsidRDefault="00917242" w:rsidP="00917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42" w:rsidRDefault="00917242" w:rsidP="00917242">
      <w:pPr>
        <w:jc w:val="both"/>
        <w:rPr>
          <w:rFonts w:ascii="Times New Roman" w:hAnsi="Times New Roman" w:cs="Times New Roman"/>
          <w:sz w:val="24"/>
          <w:szCs w:val="24"/>
        </w:rPr>
      </w:pPr>
      <w:r w:rsidRPr="00861024">
        <w:rPr>
          <w:rFonts w:ascii="Times New Roman" w:hAnsi="Times New Roman" w:cs="Times New Roman"/>
          <w:sz w:val="24"/>
          <w:szCs w:val="24"/>
        </w:rPr>
        <w:t xml:space="preserve">    Pri návrhu zamerania kontrolnej činnosti bolo prihliadané na tie oblasti činnosti obce, ktoré neboli kontrolované</w:t>
      </w:r>
      <w:r w:rsidR="00861024">
        <w:rPr>
          <w:rFonts w:ascii="Times New Roman" w:hAnsi="Times New Roman" w:cs="Times New Roman"/>
          <w:sz w:val="24"/>
          <w:szCs w:val="24"/>
        </w:rPr>
        <w:t xml:space="preserve"> ( hospodárenie školskej jedálne, čerpanie výdavkov na prípravnú a projektovú dokumentáciu) a sú svojím zameraním na preverenie  nakladania s finančnými prostriedkami a majetkom obce </w:t>
      </w:r>
      <w:r w:rsidRPr="00861024">
        <w:rPr>
          <w:rFonts w:ascii="Times New Roman" w:hAnsi="Times New Roman" w:cs="Times New Roman"/>
          <w:sz w:val="24"/>
          <w:szCs w:val="24"/>
        </w:rPr>
        <w:t>aktuálne</w:t>
      </w:r>
      <w:r w:rsidR="00861024">
        <w:rPr>
          <w:rFonts w:ascii="Times New Roman" w:hAnsi="Times New Roman" w:cs="Times New Roman"/>
          <w:sz w:val="24"/>
          <w:szCs w:val="24"/>
        </w:rPr>
        <w:t>.</w:t>
      </w:r>
    </w:p>
    <w:p w:rsidR="00E576D3" w:rsidRDefault="00E576D3" w:rsidP="00E57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priebehu roka bude náležitá pozornosť venovaná priebežnej kontrole plnenia príjmov a čerpania výdavkov na vybraných položkách rozpočtu obce a súvisiacim štvrťročným štatistickým výkazom.</w:t>
      </w:r>
    </w:p>
    <w:p w:rsidR="00BE450C" w:rsidRPr="00BE450C" w:rsidRDefault="00C12D5C" w:rsidP="00BE450C">
      <w:pPr>
        <w:pStyle w:val="Textbody"/>
        <w:spacing w:after="0"/>
        <w:jc w:val="both"/>
        <w:rPr>
          <w:rFonts w:cs="Times New Roman"/>
          <w:color w:val="000000"/>
          <w:lang w:val="sk-SK"/>
        </w:rPr>
      </w:pPr>
      <w:r w:rsidRPr="00BE450C">
        <w:rPr>
          <w:rFonts w:cs="Times New Roman"/>
          <w:lang w:val="sk-SK"/>
        </w:rPr>
        <w:t>Cieľom kontrolnej činnosti je prever</w:t>
      </w:r>
      <w:r w:rsidR="00BE450C" w:rsidRPr="00BE450C">
        <w:rPr>
          <w:rFonts w:cs="Times New Roman"/>
          <w:lang w:val="sk-SK"/>
        </w:rPr>
        <w:t>iť</w:t>
      </w:r>
      <w:r w:rsidRPr="00BE450C">
        <w:rPr>
          <w:rFonts w:cs="Times New Roman"/>
          <w:lang w:val="sk-SK"/>
        </w:rPr>
        <w:t xml:space="preserve"> dodržiavania </w:t>
      </w:r>
      <w:r w:rsidR="00E576D3" w:rsidRPr="00BE450C">
        <w:rPr>
          <w:rFonts w:cs="Times New Roman"/>
          <w:shd w:val="clear" w:color="auto" w:fill="FFFFFF"/>
          <w:lang w:val="sk-SK"/>
        </w:rPr>
        <w:t>hospodárnosti, efektívnosti</w:t>
      </w:r>
      <w:r w:rsidR="00BE450C" w:rsidRPr="00BE450C">
        <w:rPr>
          <w:rFonts w:cs="Times New Roman"/>
          <w:shd w:val="clear" w:color="auto" w:fill="FFFFFF"/>
          <w:lang w:val="sk-SK"/>
        </w:rPr>
        <w:t>, účinnosti</w:t>
      </w:r>
      <w:r w:rsidR="00E576D3" w:rsidRPr="00BE450C">
        <w:rPr>
          <w:rFonts w:cs="Times New Roman"/>
          <w:shd w:val="clear" w:color="auto" w:fill="FFFFFF"/>
          <w:lang w:val="sk-SK"/>
        </w:rPr>
        <w:t xml:space="preserve"> a účelnosti pri hospodárení s verejnými prostriedkami</w:t>
      </w:r>
      <w:r w:rsidR="00BE450C" w:rsidRPr="00BE450C">
        <w:rPr>
          <w:rFonts w:cs="Times New Roman"/>
          <w:shd w:val="clear" w:color="auto" w:fill="FFFFFF"/>
          <w:lang w:val="sk-SK"/>
        </w:rPr>
        <w:t>,</w:t>
      </w:r>
      <w:bookmarkStart w:id="1" w:name="p4-a"/>
      <w:bookmarkStart w:id="2" w:name="p4-b"/>
      <w:bookmarkEnd w:id="1"/>
      <w:bookmarkEnd w:id="2"/>
      <w:r w:rsidR="00BE450C" w:rsidRPr="00BE450C">
        <w:rPr>
          <w:rStyle w:val="apple-converted-space"/>
          <w:rFonts w:cs="Times New Roman"/>
          <w:color w:val="000000"/>
          <w:lang w:val="sk-SK"/>
        </w:rPr>
        <w:t> </w:t>
      </w:r>
      <w:r w:rsidR="00BE450C" w:rsidRPr="00BE450C">
        <w:rPr>
          <w:rFonts w:cs="Times New Roman"/>
          <w:color w:val="000000"/>
          <w:lang w:val="sk-SK"/>
        </w:rPr>
        <w:t>dodržiavanie všeobecne záväzných právnych predpisov</w:t>
      </w:r>
      <w:r w:rsidR="00A96257">
        <w:rPr>
          <w:rFonts w:cs="Times New Roman"/>
          <w:color w:val="000000"/>
          <w:lang w:val="sk-SK"/>
        </w:rPr>
        <w:t>,</w:t>
      </w:r>
      <w:hyperlink r:id="rId6" w:anchor="f5860219" w:history="1"/>
      <w:r w:rsidR="00BE450C" w:rsidRPr="00BE450C">
        <w:rPr>
          <w:rFonts w:cs="Times New Roman"/>
          <w:color w:val="000000"/>
          <w:lang w:val="sk-SK"/>
        </w:rPr>
        <w:t xml:space="preserve"> zmluvných podmienok a</w:t>
      </w:r>
      <w:r w:rsidR="00BE450C">
        <w:rPr>
          <w:rFonts w:cs="Times New Roman"/>
          <w:color w:val="000000"/>
          <w:lang w:val="sk-SK"/>
        </w:rPr>
        <w:t xml:space="preserve"> </w:t>
      </w:r>
      <w:r w:rsidR="00BE450C" w:rsidRPr="00BE450C">
        <w:rPr>
          <w:rFonts w:cs="Times New Roman"/>
          <w:color w:val="000000"/>
          <w:lang w:val="sk-SK"/>
        </w:rPr>
        <w:t>rozhodnutí vydaných na základe osobitných predpisov</w:t>
      </w:r>
      <w:r w:rsidR="00174AFD">
        <w:rPr>
          <w:rFonts w:cs="Times New Roman"/>
          <w:color w:val="000000"/>
          <w:lang w:val="sk-SK"/>
        </w:rPr>
        <w:t>.</w:t>
      </w:r>
    </w:p>
    <w:p w:rsidR="00BE450C" w:rsidRDefault="00BE450C" w:rsidP="00BE450C">
      <w:pPr>
        <w:pStyle w:val="l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p4-c"/>
      <w:bookmarkEnd w:id="3"/>
      <w:r w:rsidRPr="00BE450C">
        <w:rPr>
          <w:color w:val="000000"/>
        </w:rPr>
        <w:t xml:space="preserve">Úlohou kontroly je tiež </w:t>
      </w:r>
      <w:bookmarkStart w:id="4" w:name="p4-d"/>
      <w:bookmarkEnd w:id="4"/>
      <w:r w:rsidRPr="00BE450C">
        <w:rPr>
          <w:rStyle w:val="apple-converted-space"/>
          <w:color w:val="000000"/>
        </w:rPr>
        <w:t> </w:t>
      </w:r>
      <w:r w:rsidRPr="00BE450C">
        <w:rPr>
          <w:color w:val="000000"/>
        </w:rPr>
        <w:t>včasné a spoľahlivé informovanie orgánov územnej samosprávy  o úrovni hospodárenia s verejnými prostriedkami</w:t>
      </w:r>
      <w:r w:rsidR="00A96257">
        <w:rPr>
          <w:color w:val="000000"/>
        </w:rPr>
        <w:t>.</w:t>
      </w:r>
      <w:bookmarkStart w:id="5" w:name="p4-e"/>
      <w:bookmarkStart w:id="6" w:name="p4-f"/>
      <w:bookmarkEnd w:id="5"/>
      <w:bookmarkEnd w:id="6"/>
      <w:r>
        <w:rPr>
          <w:rFonts w:ascii="Arial" w:hAnsi="Arial" w:cs="Arial"/>
          <w:color w:val="000000"/>
          <w:sz w:val="20"/>
          <w:szCs w:val="20"/>
        </w:rPr>
        <w:t>.</w:t>
      </w:r>
    </w:p>
    <w:p w:rsidR="00E576D3" w:rsidRPr="00BF6D81" w:rsidRDefault="00E576D3" w:rsidP="00E576D3">
      <w:pPr>
        <w:pStyle w:val="Textbody"/>
        <w:spacing w:after="0"/>
        <w:jc w:val="both"/>
        <w:rPr>
          <w:rFonts w:cs="Times New Roman"/>
          <w:bCs/>
          <w:lang w:val="sk-SK" w:eastAsia="sk-SK"/>
        </w:rPr>
      </w:pPr>
    </w:p>
    <w:p w:rsidR="00917242" w:rsidRDefault="006512E3" w:rsidP="009C6FB2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Následná finančná kontrola</w:t>
      </w:r>
      <w:r w:rsidR="00917242" w:rsidRPr="00785741">
        <w:rPr>
          <w:b/>
          <w:i/>
        </w:rPr>
        <w:t xml:space="preserve"> </w:t>
      </w:r>
      <w:r w:rsidR="00917242">
        <w:rPr>
          <w:b/>
          <w:i/>
        </w:rPr>
        <w:t xml:space="preserve">vykonávaná </w:t>
      </w:r>
      <w:r w:rsidR="00917242" w:rsidRPr="00785741">
        <w:rPr>
          <w:b/>
          <w:i/>
        </w:rPr>
        <w:t>podľa zákona č.502/2001 Z.z.</w:t>
      </w:r>
    </w:p>
    <w:p w:rsidR="009C6FB2" w:rsidRDefault="009C6FB2" w:rsidP="009C6FB2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17242" w:rsidRPr="009C6FB2" w:rsidRDefault="009B3F9E" w:rsidP="009C6FB2">
      <w:pPr>
        <w:pStyle w:val="Odstavecseseznamem"/>
        <w:numPr>
          <w:ilvl w:val="1"/>
          <w:numId w:val="4"/>
        </w:numPr>
        <w:ind w:left="1418" w:hanging="709"/>
        <w:jc w:val="both"/>
      </w:pPr>
      <w:r w:rsidRPr="009C6FB2">
        <w:t>Kontrola hospodárenia školskej jedálne pri MŠ ( príjmy, výdavky, spotreba potravín, prevádzkový poriadok, preplatky, nedoplatky ...)</w:t>
      </w:r>
    </w:p>
    <w:p w:rsidR="009B3F9E" w:rsidRPr="009C6FB2" w:rsidRDefault="009B3F9E" w:rsidP="005E2C04">
      <w:pPr>
        <w:pStyle w:val="Odstavecseseznamem"/>
        <w:numPr>
          <w:ilvl w:val="1"/>
          <w:numId w:val="4"/>
        </w:numPr>
        <w:ind w:left="1418" w:hanging="709"/>
        <w:jc w:val="both"/>
        <w:rPr>
          <w:color w:val="000000"/>
          <w:shd w:val="clear" w:color="auto" w:fill="FFFFFF"/>
        </w:rPr>
      </w:pPr>
      <w:r w:rsidRPr="009C6FB2">
        <w:t xml:space="preserve">Kontrola čerpania </w:t>
      </w:r>
      <w:r w:rsidR="00846DFC">
        <w:t xml:space="preserve">kapitálových </w:t>
      </w:r>
      <w:r w:rsidRPr="009C6FB2">
        <w:t>výdavkov</w:t>
      </w:r>
      <w:r w:rsidR="00846DFC">
        <w:t xml:space="preserve"> </w:t>
      </w:r>
    </w:p>
    <w:p w:rsidR="009B3F9E" w:rsidRDefault="009B3F9E" w:rsidP="005E2C04">
      <w:pPr>
        <w:pStyle w:val="Odstavecseseznamem"/>
        <w:numPr>
          <w:ilvl w:val="1"/>
          <w:numId w:val="4"/>
        </w:numPr>
        <w:ind w:left="1418" w:hanging="709"/>
        <w:jc w:val="both"/>
        <w:rPr>
          <w:color w:val="000000"/>
          <w:shd w:val="clear" w:color="auto" w:fill="FFFFFF"/>
        </w:rPr>
      </w:pPr>
      <w:r w:rsidRPr="005E2C04">
        <w:t xml:space="preserve">Kontrola </w:t>
      </w:r>
      <w:r w:rsidRPr="005E2C04">
        <w:rPr>
          <w:color w:val="000000"/>
          <w:shd w:val="clear" w:color="auto" w:fill="FFFFFF"/>
        </w:rPr>
        <w:t>splnenia opatrení prijatých na nápravu nedostatkov zistených finančnou kontrolou a odstránenie príčin ich vzniku ( §11 písm.</w:t>
      </w:r>
      <w:r w:rsidR="009C6FB2" w:rsidRPr="005E2C04">
        <w:rPr>
          <w:color w:val="000000"/>
          <w:shd w:val="clear" w:color="auto" w:fill="FFFFFF"/>
        </w:rPr>
        <w:t xml:space="preserve"> </w:t>
      </w:r>
      <w:r w:rsidRPr="005E2C04">
        <w:rPr>
          <w:color w:val="000000"/>
          <w:shd w:val="clear" w:color="auto" w:fill="FFFFFF"/>
        </w:rPr>
        <w:t>e/</w:t>
      </w:r>
      <w:r w:rsidR="0013121D">
        <w:rPr>
          <w:color w:val="000000"/>
          <w:shd w:val="clear" w:color="auto" w:fill="FFFFFF"/>
        </w:rPr>
        <w:t xml:space="preserve"> zákona č.502/2001 Z.z.</w:t>
      </w:r>
      <w:r w:rsidRPr="005E2C04">
        <w:rPr>
          <w:color w:val="000000"/>
          <w:shd w:val="clear" w:color="auto" w:fill="FFFFFF"/>
        </w:rPr>
        <w:t>)</w:t>
      </w:r>
    </w:p>
    <w:p w:rsidR="00201A62" w:rsidRPr="0013121D" w:rsidRDefault="00201A62" w:rsidP="005E2C04">
      <w:pPr>
        <w:pStyle w:val="Odstavecseseznamem"/>
        <w:widowControl w:val="0"/>
        <w:numPr>
          <w:ilvl w:val="1"/>
          <w:numId w:val="4"/>
        </w:numPr>
        <w:autoSpaceDN w:val="0"/>
        <w:spacing w:after="200"/>
        <w:ind w:left="1418" w:hanging="709"/>
        <w:contextualSpacing w:val="0"/>
        <w:jc w:val="both"/>
        <w:textAlignment w:val="baseline"/>
        <w:rPr>
          <w:shd w:val="clear" w:color="auto" w:fill="FFFFFF"/>
        </w:rPr>
      </w:pPr>
      <w:r w:rsidRPr="0013121D">
        <w:t xml:space="preserve">Kontrola </w:t>
      </w:r>
      <w:r w:rsidR="0013121D" w:rsidRPr="0013121D">
        <w:t>procesu inventarizácie m</w:t>
      </w:r>
      <w:r w:rsidR="00174AFD">
        <w:t>a</w:t>
      </w:r>
      <w:r w:rsidR="0013121D" w:rsidRPr="0013121D">
        <w:t>jetku, záväzkov, a rozdielu majetku a záväzkov ku dňu riadnej účtovnej závierky obce.</w:t>
      </w:r>
    </w:p>
    <w:p w:rsidR="005E2C04" w:rsidRPr="005E2C04" w:rsidRDefault="005E2C04" w:rsidP="005E2C04">
      <w:pPr>
        <w:jc w:val="both"/>
        <w:rPr>
          <w:color w:val="000000"/>
          <w:shd w:val="clear" w:color="auto" w:fill="FFFFFF"/>
        </w:rPr>
      </w:pPr>
    </w:p>
    <w:p w:rsidR="009C6FB2" w:rsidRPr="00D743B5" w:rsidRDefault="009C6FB2" w:rsidP="009C6FB2">
      <w:pPr>
        <w:ind w:left="851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-2-</w:t>
      </w:r>
    </w:p>
    <w:p w:rsidR="00917242" w:rsidRPr="00785741" w:rsidRDefault="00917242" w:rsidP="00917242">
      <w:pPr>
        <w:pStyle w:val="Standard"/>
        <w:numPr>
          <w:ilvl w:val="0"/>
          <w:numId w:val="3"/>
        </w:numPr>
        <w:rPr>
          <w:b/>
          <w:i/>
          <w:lang w:val="sk-SK"/>
        </w:rPr>
      </w:pPr>
      <w:r w:rsidRPr="00785741">
        <w:rPr>
          <w:b/>
          <w:i/>
          <w:lang w:val="sk-SK"/>
        </w:rPr>
        <w:t>kontrolná činnosť upravená zákonom č.369/1990 Zb. o obecnom zriadení</w:t>
      </w:r>
    </w:p>
    <w:p w:rsidR="00917242" w:rsidRPr="00785741" w:rsidRDefault="00917242" w:rsidP="00917242">
      <w:pPr>
        <w:pStyle w:val="Standard"/>
        <w:ind w:left="360"/>
        <w:rPr>
          <w:b/>
          <w:lang w:val="sk-SK"/>
        </w:rPr>
      </w:pPr>
    </w:p>
    <w:p w:rsidR="00917242" w:rsidRPr="00CB3815" w:rsidRDefault="00917242" w:rsidP="00917242">
      <w:pPr>
        <w:pStyle w:val="Standard"/>
        <w:numPr>
          <w:ilvl w:val="0"/>
          <w:numId w:val="1"/>
        </w:numPr>
        <w:ind w:left="426" w:firstLine="283"/>
        <w:rPr>
          <w:lang w:val="sk-SK"/>
        </w:rPr>
      </w:pPr>
      <w:r>
        <w:rPr>
          <w:lang w:val="sk-SK"/>
        </w:rPr>
        <w:t>S</w:t>
      </w:r>
      <w:r w:rsidRPr="00CB3815">
        <w:rPr>
          <w:lang w:val="sk-SK"/>
        </w:rPr>
        <w:t xml:space="preserve">tanovisko k návrhu </w:t>
      </w:r>
      <w:r>
        <w:rPr>
          <w:lang w:val="sk-SK"/>
        </w:rPr>
        <w:t>záverečného účtu Gáň z</w:t>
      </w:r>
      <w:r w:rsidRPr="00CB3815">
        <w:rPr>
          <w:lang w:val="sk-SK"/>
        </w:rPr>
        <w:t>a rok 201</w:t>
      </w:r>
      <w:r w:rsidR="00A96257">
        <w:rPr>
          <w:lang w:val="sk-SK"/>
        </w:rPr>
        <w:t>5</w:t>
      </w:r>
      <w:r>
        <w:rPr>
          <w:lang w:val="sk-SK"/>
        </w:rPr>
        <w:t>,</w:t>
      </w:r>
    </w:p>
    <w:p w:rsidR="00917242" w:rsidRPr="00CB3815" w:rsidRDefault="00917242" w:rsidP="00917242">
      <w:pPr>
        <w:pStyle w:val="Standard"/>
        <w:numPr>
          <w:ilvl w:val="0"/>
          <w:numId w:val="1"/>
        </w:numPr>
        <w:ind w:left="426" w:firstLine="283"/>
        <w:rPr>
          <w:i/>
          <w:lang w:val="sk-SK"/>
        </w:rPr>
      </w:pPr>
      <w:r w:rsidRPr="00CB3815">
        <w:rPr>
          <w:lang w:val="sk-SK"/>
        </w:rPr>
        <w:t>kontrola plnenia uznesení OZ</w:t>
      </w:r>
      <w:r w:rsidR="00A96257">
        <w:rPr>
          <w:lang w:val="sk-SK"/>
        </w:rPr>
        <w:t xml:space="preserve"> za rok 2014</w:t>
      </w:r>
      <w:r w:rsidRPr="00CB3815">
        <w:rPr>
          <w:lang w:val="sk-SK"/>
        </w:rPr>
        <w:t xml:space="preserve">, </w:t>
      </w:r>
    </w:p>
    <w:p w:rsidR="00917242" w:rsidRDefault="00917242" w:rsidP="00917242">
      <w:pPr>
        <w:pStyle w:val="Standard"/>
        <w:numPr>
          <w:ilvl w:val="0"/>
          <w:numId w:val="1"/>
        </w:numPr>
        <w:ind w:left="1418" w:hanging="709"/>
        <w:rPr>
          <w:lang w:val="sk-SK"/>
        </w:rPr>
      </w:pPr>
      <w:r w:rsidRPr="00CB3815">
        <w:rPr>
          <w:lang w:val="sk-SK"/>
        </w:rPr>
        <w:t xml:space="preserve">návrh plánu kontrolnej činnosti na </w:t>
      </w:r>
      <w:r>
        <w:rPr>
          <w:lang w:val="sk-SK"/>
        </w:rPr>
        <w:t>2</w:t>
      </w:r>
      <w:r w:rsidRPr="00CB3815">
        <w:rPr>
          <w:lang w:val="sk-SK"/>
        </w:rPr>
        <w:t>.polrok 201</w:t>
      </w:r>
      <w:r w:rsidR="00A96257">
        <w:rPr>
          <w:lang w:val="sk-SK"/>
        </w:rPr>
        <w:t>6</w:t>
      </w:r>
      <w:r>
        <w:rPr>
          <w:lang w:val="sk-SK"/>
        </w:rPr>
        <w:t>,</w:t>
      </w:r>
    </w:p>
    <w:p w:rsidR="00917242" w:rsidRPr="005C0345" w:rsidRDefault="00917242" w:rsidP="00917242">
      <w:pPr>
        <w:pStyle w:val="Standard"/>
        <w:numPr>
          <w:ilvl w:val="0"/>
          <w:numId w:val="1"/>
        </w:numPr>
        <w:ind w:left="1418" w:hanging="709"/>
        <w:rPr>
          <w:color w:val="auto"/>
          <w:lang w:val="sk-SK"/>
        </w:rPr>
      </w:pPr>
      <w:r w:rsidRPr="005C0345">
        <w:rPr>
          <w:color w:val="auto"/>
          <w:lang w:val="sk-SK"/>
        </w:rPr>
        <w:t xml:space="preserve">spracovanie </w:t>
      </w:r>
      <w:r w:rsidRPr="005C0345">
        <w:rPr>
          <w:rFonts w:eastAsia="Times New Roman" w:cs="Calibri"/>
          <w:color w:val="auto"/>
          <w:lang w:val="sk-SK" w:eastAsia="zh-CN" w:bidi="ar-SA"/>
        </w:rPr>
        <w:t>ročnej správy o kontrolnej činnosti za rok 201</w:t>
      </w:r>
      <w:r w:rsidR="00174AFD">
        <w:rPr>
          <w:rFonts w:eastAsia="Times New Roman" w:cs="Calibri"/>
          <w:color w:val="auto"/>
          <w:lang w:val="sk-SK" w:eastAsia="zh-CN" w:bidi="ar-SA"/>
        </w:rPr>
        <w:t>5</w:t>
      </w:r>
      <w:r w:rsidRPr="005C0345">
        <w:rPr>
          <w:rFonts w:eastAsia="Times New Roman" w:cs="Calibri"/>
          <w:color w:val="auto"/>
          <w:lang w:val="sk-SK" w:eastAsia="zh-CN" w:bidi="ar-SA"/>
        </w:rPr>
        <w:t xml:space="preserve">, </w:t>
      </w:r>
    </w:p>
    <w:p w:rsidR="00917242" w:rsidRDefault="00917242" w:rsidP="00917242">
      <w:pPr>
        <w:pStyle w:val="Standard"/>
        <w:numPr>
          <w:ilvl w:val="0"/>
          <w:numId w:val="1"/>
        </w:numPr>
        <w:ind w:left="1418" w:hanging="709"/>
        <w:rPr>
          <w:color w:val="auto"/>
          <w:lang w:val="sk-SK"/>
        </w:rPr>
      </w:pPr>
      <w:r w:rsidRPr="005C0345">
        <w:rPr>
          <w:color w:val="auto"/>
          <w:lang w:val="sk-SK"/>
        </w:rPr>
        <w:t>priebežné predkladanie správ o výsledkoch kontrol na rokovanie obecného zastupiteľstva,</w:t>
      </w:r>
    </w:p>
    <w:p w:rsidR="009C6FB2" w:rsidRPr="009C6FB2" w:rsidRDefault="00917242" w:rsidP="009C6FB2">
      <w:pPr>
        <w:pStyle w:val="Standard"/>
        <w:numPr>
          <w:ilvl w:val="0"/>
          <w:numId w:val="1"/>
        </w:numPr>
        <w:ind w:left="1418" w:hanging="709"/>
        <w:rPr>
          <w:color w:val="auto"/>
          <w:lang w:val="sk-SK"/>
        </w:rPr>
      </w:pPr>
      <w:r w:rsidRPr="009C6FB2">
        <w:rPr>
          <w:lang w:val="sk-SK"/>
        </w:rPr>
        <w:t>účasť na rokovaniach obecného zastupiteľstva</w:t>
      </w:r>
      <w:r w:rsidR="009C6FB2" w:rsidRPr="009C6FB2">
        <w:rPr>
          <w:lang w:val="sk-SK"/>
        </w:rPr>
        <w:t>,</w:t>
      </w:r>
      <w:r w:rsidR="009C6FB2" w:rsidRPr="009C6FB2">
        <w:rPr>
          <w:color w:val="auto"/>
          <w:lang w:val="sk-SK"/>
        </w:rPr>
        <w:t xml:space="preserve"> možná  účasť  aj na </w:t>
      </w:r>
      <w:r w:rsidR="009C6FB2">
        <w:rPr>
          <w:color w:val="auto"/>
          <w:lang w:val="sk-SK"/>
        </w:rPr>
        <w:t>z</w:t>
      </w:r>
      <w:r w:rsidR="009C6FB2" w:rsidRPr="009C6FB2">
        <w:rPr>
          <w:color w:val="auto"/>
          <w:lang w:val="sk-SK"/>
        </w:rPr>
        <w:t>asadnutiach komisií zriadených obecným zastupiteľstvom (§18f ods.2 zák. č.369/1990 Z</w:t>
      </w:r>
      <w:r w:rsidR="009C6FB2" w:rsidRPr="009C6FB2">
        <w:rPr>
          <w:lang w:val="sk-SK"/>
        </w:rPr>
        <w:t>b</w:t>
      </w:r>
      <w:r w:rsidR="009C6FB2" w:rsidRPr="009C6FB2">
        <w:rPr>
          <w:color w:val="auto"/>
          <w:lang w:val="sk-SK"/>
        </w:rPr>
        <w:t>.).</w:t>
      </w:r>
    </w:p>
    <w:p w:rsidR="00917242" w:rsidRDefault="00917242" w:rsidP="00917242">
      <w:pPr>
        <w:pStyle w:val="Standard"/>
        <w:jc w:val="center"/>
        <w:rPr>
          <w:bCs/>
          <w:lang w:val="sk-SK"/>
        </w:rPr>
      </w:pPr>
    </w:p>
    <w:p w:rsidR="005E2C04" w:rsidRDefault="00917242" w:rsidP="00214A16">
      <w:pPr>
        <w:pStyle w:val="Standard"/>
        <w:ind w:firstLine="284"/>
        <w:rPr>
          <w:rFonts w:cs="Times New Roman"/>
          <w:b/>
          <w:bCs/>
          <w:i/>
          <w:lang w:val="sk-SK"/>
        </w:rPr>
      </w:pPr>
      <w:r w:rsidRPr="00917242">
        <w:rPr>
          <w:rFonts w:cs="Times New Roman"/>
          <w:b/>
          <w:bCs/>
          <w:i/>
          <w:lang w:val="sk-SK"/>
        </w:rPr>
        <w:t xml:space="preserve"> </w:t>
      </w:r>
      <w:r w:rsidRPr="00917242">
        <w:rPr>
          <w:rFonts w:cs="Times New Roman"/>
          <w:bCs/>
          <w:i/>
          <w:lang w:val="sk-SK"/>
        </w:rPr>
        <w:t>c</w:t>
      </w:r>
      <w:r w:rsidRPr="00917242">
        <w:rPr>
          <w:rFonts w:cs="Times New Roman"/>
          <w:b/>
          <w:bCs/>
          <w:i/>
          <w:lang w:val="sk-SK"/>
        </w:rPr>
        <w:t>)  ostatná činnosť</w:t>
      </w:r>
    </w:p>
    <w:p w:rsidR="005E2C04" w:rsidRDefault="005E2C04" w:rsidP="00917242">
      <w:pPr>
        <w:pStyle w:val="Standard"/>
        <w:rPr>
          <w:rFonts w:cs="Times New Roman"/>
          <w:b/>
          <w:bCs/>
          <w:i/>
          <w:lang w:val="sk-SK"/>
        </w:rPr>
      </w:pPr>
    </w:p>
    <w:p w:rsidR="00917242" w:rsidRPr="005E2C04" w:rsidRDefault="005E2C04" w:rsidP="00917242">
      <w:pPr>
        <w:pStyle w:val="Standard"/>
        <w:numPr>
          <w:ilvl w:val="0"/>
          <w:numId w:val="5"/>
        </w:numPr>
        <w:ind w:left="1418" w:hanging="709"/>
        <w:rPr>
          <w:rFonts w:cs="Times New Roman"/>
          <w:lang w:val="sk-SK"/>
        </w:rPr>
      </w:pPr>
      <w:r w:rsidRPr="005E2C04">
        <w:rPr>
          <w:rFonts w:eastAsia="Times New Roman"/>
          <w:lang w:val="sk-SK" w:eastAsia="sk-SK"/>
        </w:rPr>
        <w:t xml:space="preserve">Evidovanie a preverovanie  podnetov v súlade s § 11 ods. 8 zákona č. 307/2014 Z. z. </w:t>
      </w:r>
      <w:r w:rsidRPr="005E2C04">
        <w:rPr>
          <w:lang w:val="sk-SK"/>
        </w:rPr>
        <w:t>o niektorých opatreniach súvisiacich s oznamovaním protispoločenskej činnosti a o zmene a doplnení niektorých zákonov,</w:t>
      </w:r>
    </w:p>
    <w:p w:rsidR="00917242" w:rsidRDefault="00917242" w:rsidP="00917242">
      <w:pPr>
        <w:pStyle w:val="Standard"/>
        <w:numPr>
          <w:ilvl w:val="0"/>
          <w:numId w:val="2"/>
        </w:numPr>
        <w:ind w:left="1418" w:hanging="709"/>
        <w:rPr>
          <w:rFonts w:cs="Times New Roman"/>
          <w:color w:val="auto"/>
          <w:lang w:val="sk-SK"/>
        </w:rPr>
      </w:pPr>
      <w:r w:rsidRPr="00917242">
        <w:rPr>
          <w:rFonts w:cs="Times New Roman"/>
          <w:color w:val="auto"/>
          <w:lang w:val="sk-SK"/>
        </w:rPr>
        <w:t xml:space="preserve">oboznámenie sa s obsahom materiálov, predkladaných na rokovania obecného zastupiteľstva, </w:t>
      </w:r>
    </w:p>
    <w:p w:rsidR="00B6119B" w:rsidRPr="00B6119B" w:rsidRDefault="00B6119B" w:rsidP="00917242">
      <w:pPr>
        <w:pStyle w:val="Standard"/>
        <w:numPr>
          <w:ilvl w:val="0"/>
          <w:numId w:val="2"/>
        </w:numPr>
        <w:ind w:left="1418" w:hanging="709"/>
        <w:rPr>
          <w:rFonts w:cs="Times New Roman"/>
          <w:color w:val="auto"/>
          <w:lang w:val="sk-SK"/>
        </w:rPr>
      </w:pPr>
      <w:r>
        <w:rPr>
          <w:sz w:val="23"/>
          <w:szCs w:val="23"/>
          <w:lang w:val="sk-SK"/>
        </w:rPr>
        <w:t xml:space="preserve">priebežné  </w:t>
      </w:r>
      <w:r w:rsidRPr="00B6119B">
        <w:rPr>
          <w:sz w:val="23"/>
          <w:szCs w:val="23"/>
          <w:lang w:val="sk-SK"/>
        </w:rPr>
        <w:t>hodnotenie (monitoring) rozpočtu</w:t>
      </w:r>
      <w:r>
        <w:rPr>
          <w:sz w:val="23"/>
          <w:szCs w:val="23"/>
          <w:lang w:val="sk-SK"/>
        </w:rPr>
        <w:t xml:space="preserve"> obce,</w:t>
      </w:r>
    </w:p>
    <w:p w:rsidR="00917242" w:rsidRPr="00917242" w:rsidRDefault="00917242" w:rsidP="00917242">
      <w:pPr>
        <w:pStyle w:val="Standard"/>
        <w:numPr>
          <w:ilvl w:val="0"/>
          <w:numId w:val="2"/>
        </w:numPr>
        <w:ind w:left="1418" w:hanging="709"/>
        <w:rPr>
          <w:rFonts w:cs="Times New Roman"/>
          <w:lang w:val="sk-SK"/>
        </w:rPr>
      </w:pPr>
      <w:r w:rsidRPr="00917242">
        <w:rPr>
          <w:rFonts w:cs="Times New Roman"/>
          <w:lang w:val="sk-SK"/>
        </w:rPr>
        <w:t>metodická a poradenská činnosť</w:t>
      </w:r>
      <w:r w:rsidRPr="00917242">
        <w:rPr>
          <w:rFonts w:cs="Times New Roman"/>
          <w:b/>
          <w:lang w:val="sk-SK"/>
        </w:rPr>
        <w:t xml:space="preserve"> </w:t>
      </w:r>
      <w:r w:rsidRPr="00917242">
        <w:rPr>
          <w:rFonts w:cs="Times New Roman"/>
          <w:lang w:val="sk-SK"/>
        </w:rPr>
        <w:t xml:space="preserve">v oblasti </w:t>
      </w:r>
      <w:r w:rsidRPr="00917242">
        <w:rPr>
          <w:rFonts w:cs="Times New Roman"/>
        </w:rPr>
        <w:t xml:space="preserve"> </w:t>
      </w:r>
      <w:r w:rsidRPr="00917242">
        <w:rPr>
          <w:rFonts w:cs="Times New Roman"/>
          <w:lang w:val="sk-SK"/>
        </w:rPr>
        <w:t>nakladania</w:t>
      </w:r>
      <w:r w:rsidRPr="00917242">
        <w:rPr>
          <w:rFonts w:cs="Times New Roman"/>
          <w:b/>
          <w:lang w:val="sk-SK"/>
        </w:rPr>
        <w:t xml:space="preserve"> </w:t>
      </w:r>
      <w:r w:rsidRPr="00917242">
        <w:rPr>
          <w:rFonts w:cs="Times New Roman"/>
          <w:lang w:val="sk-SK"/>
        </w:rPr>
        <w:t>s</w:t>
      </w:r>
      <w:r w:rsidRPr="00917242">
        <w:rPr>
          <w:rFonts w:cs="Times New Roman"/>
          <w:b/>
          <w:lang w:val="sk-SK"/>
        </w:rPr>
        <w:t> </w:t>
      </w:r>
      <w:r w:rsidRPr="00917242">
        <w:rPr>
          <w:rFonts w:cs="Times New Roman"/>
          <w:lang w:val="sk-SK"/>
        </w:rPr>
        <w:t>verejnými  finančnými prostriedkami a majetkom obce,</w:t>
      </w:r>
      <w:r w:rsidR="005E2C04">
        <w:rPr>
          <w:rFonts w:cs="Times New Roman"/>
          <w:lang w:val="sk-SK"/>
        </w:rPr>
        <w:t xml:space="preserve"> pri tvorbe interných predpisov obce,</w:t>
      </w:r>
    </w:p>
    <w:p w:rsidR="00917242" w:rsidRPr="00917242" w:rsidRDefault="00917242" w:rsidP="00917242">
      <w:pPr>
        <w:pStyle w:val="Standard"/>
        <w:numPr>
          <w:ilvl w:val="0"/>
          <w:numId w:val="2"/>
        </w:numPr>
        <w:ind w:left="1418" w:hanging="709"/>
        <w:rPr>
          <w:rFonts w:cs="Times New Roman"/>
          <w:lang w:val="sk-SK"/>
        </w:rPr>
      </w:pPr>
      <w:r w:rsidRPr="00917242">
        <w:rPr>
          <w:rFonts w:cs="Times New Roman"/>
          <w:lang w:val="sk-SK"/>
        </w:rPr>
        <w:t>účasť na zasadnutiach Združenia hlavných kontrolórov SR a školeniach  RVC súvisiacich s výkonom funkcie.</w:t>
      </w:r>
    </w:p>
    <w:p w:rsidR="00917242" w:rsidRPr="00917242" w:rsidRDefault="00917242" w:rsidP="00917242">
      <w:pPr>
        <w:pStyle w:val="Standard"/>
        <w:ind w:left="1418" w:hanging="709"/>
        <w:rPr>
          <w:rFonts w:cs="Times New Roman"/>
          <w:lang w:val="sk-SK"/>
        </w:rPr>
      </w:pPr>
    </w:p>
    <w:p w:rsidR="00917242" w:rsidRPr="00917242" w:rsidRDefault="00917242" w:rsidP="00917242">
      <w:pPr>
        <w:jc w:val="both"/>
        <w:rPr>
          <w:rFonts w:ascii="Times New Roman" w:hAnsi="Times New Roman" w:cs="Times New Roman"/>
          <w:sz w:val="24"/>
          <w:szCs w:val="24"/>
        </w:rPr>
      </w:pPr>
      <w:r w:rsidRPr="00917242">
        <w:rPr>
          <w:rFonts w:ascii="Times New Roman" w:hAnsi="Times New Roman" w:cs="Times New Roman"/>
          <w:sz w:val="24"/>
          <w:szCs w:val="24"/>
        </w:rPr>
        <w:t xml:space="preserve">    V zmysle predloženého návrhu plánu kontrolnej činnosti poradie uskutočnenia jednotlivých </w:t>
      </w:r>
      <w:r w:rsidR="00201A62">
        <w:rPr>
          <w:rFonts w:ascii="Times New Roman" w:hAnsi="Times New Roman" w:cs="Times New Roman"/>
          <w:sz w:val="24"/>
          <w:szCs w:val="24"/>
        </w:rPr>
        <w:t>k</w:t>
      </w:r>
      <w:r w:rsidRPr="00917242">
        <w:rPr>
          <w:rFonts w:ascii="Times New Roman" w:hAnsi="Times New Roman" w:cs="Times New Roman"/>
          <w:sz w:val="24"/>
          <w:szCs w:val="24"/>
        </w:rPr>
        <w:t xml:space="preserve">ontrol  nie je záväzné. </w:t>
      </w:r>
    </w:p>
    <w:p w:rsidR="00917242" w:rsidRPr="00917242" w:rsidRDefault="00201A62" w:rsidP="00917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</w:t>
      </w:r>
      <w:r w:rsidR="00917242" w:rsidRPr="00917242">
        <w:rPr>
          <w:rFonts w:ascii="Times New Roman" w:hAnsi="Times New Roman" w:cs="Times New Roman"/>
          <w:sz w:val="24"/>
          <w:szCs w:val="24"/>
        </w:rPr>
        <w:t xml:space="preserve"> samotnej časovej realizácii kontrol môžu nastať zmeny v závislosti od rozsahu prípravných činností súvisiacich s aktuálnou legislatívou predmetu kontroly, náročnosťou zistenia skutkového stavu veci a nadväzne uplatnených kontrolných metód a postupov. </w:t>
      </w:r>
    </w:p>
    <w:p w:rsidR="00917242" w:rsidRPr="00201A62" w:rsidRDefault="00917242" w:rsidP="00917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50C" w:rsidRPr="00201A62" w:rsidRDefault="00BE450C" w:rsidP="00BE450C">
      <w:pPr>
        <w:jc w:val="both"/>
      </w:pPr>
      <w:r w:rsidRPr="00201A62">
        <w:rPr>
          <w:rFonts w:ascii="Times New Roman" w:hAnsi="Times New Roman" w:cs="Times New Roman"/>
          <w:sz w:val="24"/>
          <w:szCs w:val="24"/>
        </w:rPr>
        <w:t>Návrh plánu kontrolnej činnosti hlavnej kontrolórky bol zverejnený v obci spôsobom obvyklým dňa 29.10.2015, čím bol  dodržaný termín zverejnenia najneskôr 15 dní pred jeho prerokovaním v obecnom zastupiteľst</w:t>
      </w:r>
      <w:r w:rsidRPr="00201A62">
        <w:t>ve.</w:t>
      </w:r>
    </w:p>
    <w:p w:rsidR="00BE450C" w:rsidRPr="00201A62" w:rsidRDefault="00BE450C" w:rsidP="00917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3EF" w:rsidRDefault="00917242" w:rsidP="00F66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Pr="00917242">
        <w:rPr>
          <w:rFonts w:ascii="Times New Roman" w:hAnsi="Times New Roman" w:cs="Times New Roman"/>
          <w:sz w:val="24"/>
          <w:szCs w:val="24"/>
        </w:rPr>
        <w:t xml:space="preserve"> Rozália Lukáčová</w:t>
      </w:r>
    </w:p>
    <w:p w:rsidR="00917242" w:rsidRDefault="00917242" w:rsidP="00F66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242">
        <w:rPr>
          <w:rFonts w:ascii="Times New Roman" w:hAnsi="Times New Roman" w:cs="Times New Roman"/>
          <w:sz w:val="24"/>
          <w:szCs w:val="24"/>
        </w:rPr>
        <w:t xml:space="preserve"> hlavná kontrolórka</w:t>
      </w:r>
    </w:p>
    <w:p w:rsidR="00214A16" w:rsidRDefault="00214A16" w:rsidP="009172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63EF" w:rsidRDefault="00F663EF" w:rsidP="0091724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98"/>
        <w:gridCol w:w="4498"/>
      </w:tblGrid>
      <w:tr w:rsidR="00374541" w:rsidTr="00B6119B">
        <w:trPr>
          <w:trHeight w:val="230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374541" w:rsidRPr="00214A16" w:rsidRDefault="00214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Gáni  dňa 29.10.2015</w:t>
            </w: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374541" w:rsidRDefault="00374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E2C04" w:rsidRDefault="005E2C04" w:rsidP="00F663EF">
      <w:pPr>
        <w:pStyle w:val="Default"/>
      </w:pPr>
    </w:p>
    <w:sectPr w:rsidR="005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63DD"/>
    <w:multiLevelType w:val="hybridMultilevel"/>
    <w:tmpl w:val="B102362A"/>
    <w:lvl w:ilvl="0" w:tplc="F8EACE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F66C5"/>
    <w:multiLevelType w:val="hybridMultilevel"/>
    <w:tmpl w:val="F802E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DE006C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1407"/>
    <w:multiLevelType w:val="hybridMultilevel"/>
    <w:tmpl w:val="915AA048"/>
    <w:lvl w:ilvl="0" w:tplc="F8EACEC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F8EACEC8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9F5BED"/>
    <w:multiLevelType w:val="multilevel"/>
    <w:tmpl w:val="AB008DB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4" w15:restartNumberingAfterBreak="0">
    <w:nsid w:val="641C4F94"/>
    <w:multiLevelType w:val="hybridMultilevel"/>
    <w:tmpl w:val="88D84776"/>
    <w:lvl w:ilvl="0" w:tplc="F8EACEC8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664E0D4C"/>
    <w:multiLevelType w:val="multilevel"/>
    <w:tmpl w:val="7FD0BD6E"/>
    <w:styleLink w:val="WWNum1"/>
    <w:lvl w:ilvl="0">
      <w:numFmt w:val="bullet"/>
      <w:lvlText w:val="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C4"/>
    <w:rsid w:val="00016C3C"/>
    <w:rsid w:val="00064A94"/>
    <w:rsid w:val="000A0579"/>
    <w:rsid w:val="000B4E2A"/>
    <w:rsid w:val="000C2687"/>
    <w:rsid w:val="000C5B8F"/>
    <w:rsid w:val="000D35ED"/>
    <w:rsid w:val="000F6F48"/>
    <w:rsid w:val="0010054A"/>
    <w:rsid w:val="0013121D"/>
    <w:rsid w:val="00161823"/>
    <w:rsid w:val="00174AFD"/>
    <w:rsid w:val="001A03FB"/>
    <w:rsid w:val="001C3CDD"/>
    <w:rsid w:val="00201A62"/>
    <w:rsid w:val="00214A16"/>
    <w:rsid w:val="00236E83"/>
    <w:rsid w:val="002D5342"/>
    <w:rsid w:val="0030072B"/>
    <w:rsid w:val="00313D52"/>
    <w:rsid w:val="0036340D"/>
    <w:rsid w:val="00374541"/>
    <w:rsid w:val="00376288"/>
    <w:rsid w:val="00387236"/>
    <w:rsid w:val="003D1BB8"/>
    <w:rsid w:val="00400661"/>
    <w:rsid w:val="00426005"/>
    <w:rsid w:val="00462546"/>
    <w:rsid w:val="004A2CB1"/>
    <w:rsid w:val="0059534F"/>
    <w:rsid w:val="005B7156"/>
    <w:rsid w:val="005E2C04"/>
    <w:rsid w:val="0063381B"/>
    <w:rsid w:val="006512E3"/>
    <w:rsid w:val="00671315"/>
    <w:rsid w:val="00671A7E"/>
    <w:rsid w:val="0069459F"/>
    <w:rsid w:val="006B6453"/>
    <w:rsid w:val="006D0DCD"/>
    <w:rsid w:val="0072129E"/>
    <w:rsid w:val="00721532"/>
    <w:rsid w:val="007D3E1F"/>
    <w:rsid w:val="00830A2B"/>
    <w:rsid w:val="00834B7B"/>
    <w:rsid w:val="00846DFC"/>
    <w:rsid w:val="00861024"/>
    <w:rsid w:val="00863E5B"/>
    <w:rsid w:val="00873834"/>
    <w:rsid w:val="00890823"/>
    <w:rsid w:val="00917242"/>
    <w:rsid w:val="00922542"/>
    <w:rsid w:val="0093203C"/>
    <w:rsid w:val="00941395"/>
    <w:rsid w:val="009B3F9E"/>
    <w:rsid w:val="009B6502"/>
    <w:rsid w:val="009C6FB2"/>
    <w:rsid w:val="009C71AB"/>
    <w:rsid w:val="00A1289A"/>
    <w:rsid w:val="00A96257"/>
    <w:rsid w:val="00A978E3"/>
    <w:rsid w:val="00AD242B"/>
    <w:rsid w:val="00B5608F"/>
    <w:rsid w:val="00B6119B"/>
    <w:rsid w:val="00B639A3"/>
    <w:rsid w:val="00B66CFF"/>
    <w:rsid w:val="00BE450C"/>
    <w:rsid w:val="00C0330C"/>
    <w:rsid w:val="00C12D5C"/>
    <w:rsid w:val="00C17B4E"/>
    <w:rsid w:val="00C80104"/>
    <w:rsid w:val="00CB092B"/>
    <w:rsid w:val="00CB4AD2"/>
    <w:rsid w:val="00CB5662"/>
    <w:rsid w:val="00D43F14"/>
    <w:rsid w:val="00D5153D"/>
    <w:rsid w:val="00D743B5"/>
    <w:rsid w:val="00DA11E1"/>
    <w:rsid w:val="00DB43B1"/>
    <w:rsid w:val="00E47F23"/>
    <w:rsid w:val="00E576D3"/>
    <w:rsid w:val="00E85DC4"/>
    <w:rsid w:val="00EA44CC"/>
    <w:rsid w:val="00F12197"/>
    <w:rsid w:val="00F33741"/>
    <w:rsid w:val="00F663EF"/>
    <w:rsid w:val="00F72CF7"/>
    <w:rsid w:val="00FB20C2"/>
    <w:rsid w:val="00FE5A17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BAA81-5E89-4CA6-84F7-0D163B2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45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172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172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576D3"/>
    <w:pPr>
      <w:spacing w:after="120"/>
    </w:pPr>
    <w:rPr>
      <w:rFonts w:eastAsia="Andale Sans UI"/>
      <w:color w:val="auto"/>
      <w:lang w:val="de-DE" w:eastAsia="ja-JP" w:bidi="fa-IR"/>
    </w:rPr>
  </w:style>
  <w:style w:type="paragraph" w:customStyle="1" w:styleId="l5">
    <w:name w:val="l5"/>
    <w:basedOn w:val="Normln"/>
    <w:rsid w:val="00BE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um">
    <w:name w:val="num"/>
    <w:basedOn w:val="Standardnpsmoodstavce"/>
    <w:rsid w:val="00BE450C"/>
  </w:style>
  <w:style w:type="character" w:customStyle="1" w:styleId="apple-converted-space">
    <w:name w:val="apple-converted-space"/>
    <w:basedOn w:val="Standardnpsmoodstavce"/>
    <w:rsid w:val="00BE450C"/>
  </w:style>
  <w:style w:type="character" w:styleId="Hypertextovodkaz">
    <w:name w:val="Hyperlink"/>
    <w:basedOn w:val="Standardnpsmoodstavce"/>
    <w:uiPriority w:val="99"/>
    <w:semiHidden/>
    <w:unhideWhenUsed/>
    <w:rsid w:val="00BE450C"/>
    <w:rPr>
      <w:color w:val="0000FF"/>
      <w:u w:val="single"/>
    </w:rPr>
  </w:style>
  <w:style w:type="numbering" w:customStyle="1" w:styleId="WWNum1">
    <w:name w:val="WWNum1"/>
    <w:basedOn w:val="Bezseznamu"/>
    <w:rsid w:val="00201A6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ypreludi.sk/zz/2001-5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472D-09EC-406E-B917-B3CDEB08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</dc:creator>
  <cp:keywords/>
  <dc:description/>
  <cp:lastModifiedBy>Edita</cp:lastModifiedBy>
  <cp:revision>2</cp:revision>
  <dcterms:created xsi:type="dcterms:W3CDTF">2016-07-01T08:10:00Z</dcterms:created>
  <dcterms:modified xsi:type="dcterms:W3CDTF">2016-07-01T08:10:00Z</dcterms:modified>
</cp:coreProperties>
</file>