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42" w:rsidRDefault="00B818A8">
      <w:pPr>
        <w:spacing w:line="200" w:lineRule="atLeast"/>
        <w:jc w:val="center"/>
        <w:rPr>
          <w:rFonts w:ascii="Arial" w:hAnsi="Arial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Tahoma"/>
          <w:b/>
          <w:bCs/>
          <w:sz w:val="32"/>
          <w:szCs w:val="32"/>
        </w:rPr>
        <w:t>U z n e s e n i a</w:t>
      </w:r>
    </w:p>
    <w:p w:rsidR="00F53042" w:rsidRDefault="00B818A8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 desiateho zasadnutia Obecného zastupiteľstva obce Gáň</w:t>
      </w:r>
    </w:p>
    <w:p w:rsidR="00F53042" w:rsidRDefault="00B818A8">
      <w:pPr>
        <w:spacing w:line="200" w:lineRule="atLeast"/>
        <w:jc w:val="center"/>
        <w:rPr>
          <w:rFonts w:ascii="Arial" w:hAnsi="Arial" w:cs="Tahoma"/>
          <w:b/>
          <w:bCs/>
          <w:sz w:val="28"/>
          <w:szCs w:val="28"/>
        </w:rPr>
      </w:pPr>
      <w:r>
        <w:rPr>
          <w:rFonts w:ascii="Arial" w:hAnsi="Arial" w:cs="Tahoma"/>
          <w:b/>
          <w:bCs/>
          <w:sz w:val="28"/>
          <w:szCs w:val="28"/>
        </w:rPr>
        <w:t>zo dňa 3.3.2016</w:t>
      </w:r>
    </w:p>
    <w:p w:rsidR="00F53042" w:rsidRDefault="00F53042">
      <w:pPr>
        <w:jc w:val="center"/>
        <w:rPr>
          <w:b/>
          <w:sz w:val="32"/>
          <w:szCs w:val="32"/>
        </w:rPr>
      </w:pPr>
    </w:p>
    <w:p w:rsidR="00F53042" w:rsidRDefault="00F53042">
      <w:pPr>
        <w:jc w:val="both"/>
        <w:rPr>
          <w:rFonts w:ascii="Arial" w:hAnsi="Arial"/>
          <w:b/>
          <w:i/>
        </w:rPr>
      </w:pPr>
    </w:p>
    <w:p w:rsidR="00F53042" w:rsidRDefault="00B818A8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86/2016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textAlignment w:val="auto"/>
      </w:pPr>
      <w:r>
        <w:rPr>
          <w:rFonts w:ascii="Arial" w:hAnsi="Arial"/>
          <w:b/>
        </w:rPr>
        <w:t xml:space="preserve">S c h v a ľ u j e 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Program zasadnutia obecného zastupiteľstva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 c h v a ľ u j e 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Návrhovú komisiu v zložení: Ing. Jankovič, Kollár, Mgr. Masár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Mgr. Masár,  Kollár, Ing. Blaho</w:t>
      </w: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B818A8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F53042" w:rsidRDefault="00F53042">
      <w:pPr>
        <w:jc w:val="both"/>
        <w:rPr>
          <w:rFonts w:ascii="Arial" w:hAnsi="Arial"/>
          <w:b/>
          <w:i/>
        </w:rPr>
      </w:pPr>
    </w:p>
    <w:p w:rsidR="00F53042" w:rsidRDefault="00B818A8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87/2016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A.  b e r i e   na vedomie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Správu o plnení uznesení prijatých Obecným zastupiteľstvom v Gáni ku dňu 3.3.2016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B.  s c h v a ľ u j e</w:t>
      </w:r>
    </w:p>
    <w:p w:rsidR="00F53042" w:rsidRDefault="00B818A8">
      <w:pPr>
        <w:jc w:val="both"/>
      </w:pPr>
      <w:r>
        <w:rPr>
          <w:rFonts w:ascii="Arial" w:hAnsi="Arial"/>
          <w:b/>
        </w:rPr>
        <w:t xml:space="preserve">ukončiť </w:t>
      </w:r>
      <w:r>
        <w:rPr>
          <w:rFonts w:ascii="Arial" w:hAnsi="Arial"/>
        </w:rPr>
        <w:t>sledovanie úloh schválených uznesením č.: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64./2015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65/2015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66/2015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67/2015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68/2015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69/2015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70/2015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71/2015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72/2015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73/2015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74/2015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75/2015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76/2015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77/2015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78/2015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79/2015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80/2015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81/2015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82/2015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83/2015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84/2015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85/2015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Mgr. Masár, Ing. Blaho, Kollár</w:t>
      </w: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B818A8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88/2016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v Gáni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Prerokovalo a v súlade s ustanoveniami §18f, ods. 1 písm. e) zákona č. 369/190 ZNB. O obecnom zriadení v platnom znení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 e r i e  na  v e d o m i e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Správu o činnosti hlavnej kontrolórky obce Gáň za rok 2015 (súhrnnú)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S pripomienkou: Zverejniť správu na webe obce.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Mgr. Masár,  Kollár, Ing. Blaho</w:t>
      </w: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B818A8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F53042" w:rsidRDefault="00F53042">
      <w:pPr>
        <w:jc w:val="both"/>
        <w:rPr>
          <w:rFonts w:ascii="Arial" w:hAnsi="Arial"/>
          <w:b/>
          <w:i/>
        </w:rPr>
      </w:pPr>
    </w:p>
    <w:p w:rsidR="00F53042" w:rsidRDefault="00B818A8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89/2016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 e r i e  na  v e d o m i e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Správu o vybavovaní sťažností fyzických a právnických osôb podaných na Obec Gáň v roku 2015.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Mgr. Masár,  Kollár, Ing. Blaho</w:t>
      </w: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B818A8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90/2016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 ch v a ľ u j e</w:t>
      </w:r>
    </w:p>
    <w:p w:rsidR="00F53042" w:rsidRDefault="00B818A8">
      <w:pPr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1.Zmenu rozpočtu rozpočtovým Opatrením č. 1/2016 v zmysle   ustanovenia §14 ods. 2 písm. b) a c) zákona č. 583/2004 Z.z. o rozpočtových pravidlách územnej samosprávy a o zmene a doplnení niektorých zákonov v znení neskorších predpisov podľa priloženého návrhu: </w:t>
      </w:r>
      <w:r>
        <w:rPr>
          <w:rFonts w:ascii="Arial" w:hAnsi="Arial" w:cs="Arial"/>
          <w:sz w:val="22"/>
          <w:szCs w:val="22"/>
        </w:rPr>
        <w:tab/>
      </w: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4"/>
        <w:gridCol w:w="1558"/>
        <w:gridCol w:w="1984"/>
      </w:tblGrid>
      <w:tr w:rsidR="00F53042" w:rsidTr="00F5304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F53042">
            <w:pPr>
              <w:textAlignment w:val="auto"/>
              <w:rPr>
                <w:rFonts w:ascii="Arial" w:hAnsi="Arial" w:cs="Arial"/>
                <w:i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Rozpočet na rok 2016 v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1.Zmena rozpočtu na rok 2016 v €</w:t>
            </w:r>
          </w:p>
        </w:tc>
      </w:tr>
      <w:tr w:rsidR="00F53042" w:rsidTr="00F5304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Bežné príjmy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553720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553720</w:t>
            </w:r>
          </w:p>
        </w:tc>
      </w:tr>
      <w:tr w:rsidR="00F53042" w:rsidTr="00F5304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Kapitálové príjmy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</w:tr>
      <w:tr w:rsidR="00F53042" w:rsidTr="00F5304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Finančné operácie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369432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372362</w:t>
            </w:r>
          </w:p>
        </w:tc>
      </w:tr>
      <w:tr w:rsidR="00F53042" w:rsidTr="00F5304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Príjmy spolu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923152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926082</w:t>
            </w:r>
          </w:p>
        </w:tc>
      </w:tr>
    </w:tbl>
    <w:p w:rsidR="00F53042" w:rsidRDefault="00F53042">
      <w:pPr>
        <w:ind w:left="2124" w:firstLine="12"/>
        <w:textAlignment w:val="auto"/>
        <w:rPr>
          <w:rFonts w:ascii="Arial" w:hAnsi="Arial" w:cs="Arial"/>
          <w:i/>
          <w:sz w:val="22"/>
          <w:szCs w:val="22"/>
        </w:rPr>
      </w:pPr>
    </w:p>
    <w:p w:rsidR="00F53042" w:rsidRDefault="00F53042">
      <w:pPr>
        <w:ind w:left="2124" w:firstLine="12"/>
        <w:textAlignment w:val="auto"/>
        <w:rPr>
          <w:rFonts w:ascii="Arial" w:hAnsi="Arial" w:cs="Arial"/>
          <w:i/>
          <w:sz w:val="22"/>
          <w:szCs w:val="22"/>
        </w:rPr>
      </w:pPr>
    </w:p>
    <w:p w:rsidR="00F53042" w:rsidRDefault="00F53042">
      <w:pPr>
        <w:ind w:left="2124" w:firstLine="12"/>
        <w:textAlignment w:val="auto"/>
        <w:rPr>
          <w:rFonts w:ascii="Arial" w:hAnsi="Arial" w:cs="Arial"/>
          <w:i/>
          <w:sz w:val="22"/>
          <w:szCs w:val="22"/>
        </w:rPr>
      </w:pPr>
    </w:p>
    <w:p w:rsidR="00F53042" w:rsidRDefault="00F53042">
      <w:pPr>
        <w:ind w:left="2124" w:firstLine="12"/>
        <w:textAlignment w:val="auto"/>
        <w:rPr>
          <w:rFonts w:ascii="Arial" w:hAnsi="Arial" w:cs="Arial"/>
          <w:i/>
          <w:sz w:val="22"/>
          <w:szCs w:val="22"/>
        </w:rPr>
      </w:pPr>
    </w:p>
    <w:p w:rsidR="00F53042" w:rsidRDefault="00F53042">
      <w:pPr>
        <w:ind w:left="2124" w:firstLine="12"/>
        <w:textAlignment w:val="auto"/>
        <w:rPr>
          <w:rFonts w:ascii="Arial" w:hAnsi="Arial" w:cs="Arial"/>
          <w:i/>
          <w:sz w:val="22"/>
          <w:szCs w:val="22"/>
        </w:rPr>
      </w:pPr>
    </w:p>
    <w:tbl>
      <w:tblPr>
        <w:tblW w:w="4930" w:type="dxa"/>
        <w:tblInd w:w="21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1693"/>
        <w:gridCol w:w="1984"/>
      </w:tblGrid>
      <w:tr w:rsidR="00F53042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F53042">
            <w:pPr>
              <w:textAlignment w:val="auto"/>
              <w:rPr>
                <w:rFonts w:ascii="Arial" w:hAnsi="Arial" w:cs="Arial"/>
                <w:i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Rozpočet na rok 2016 v 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1.Zmena rozpočtu na rok 2016 v €</w:t>
            </w:r>
          </w:p>
        </w:tc>
      </w:tr>
      <w:tr w:rsidR="00F53042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Bežné výdavky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410152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410152</w:t>
            </w:r>
          </w:p>
        </w:tc>
      </w:tr>
      <w:tr w:rsidR="00F53042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Kapitálové výdavky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513000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515930</w:t>
            </w:r>
          </w:p>
        </w:tc>
      </w:tr>
      <w:tr w:rsidR="00F53042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Finančné operácie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</w:t>
            </w:r>
          </w:p>
        </w:tc>
      </w:tr>
      <w:tr w:rsidR="00F53042"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Výdavky spolu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923152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textAlignment w:val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926082</w:t>
            </w:r>
          </w:p>
        </w:tc>
      </w:tr>
    </w:tbl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Mgr. Masár,  Kollár, Ing. Blaho</w:t>
      </w: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B818A8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91/2016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 c h v a ľ u j e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Použitie rezervného fondu vo výške 2930 Eur na kapitálové výdavky a to na :</w:t>
      </w:r>
    </w:p>
    <w:p w:rsidR="00F53042" w:rsidRDefault="00B818A8">
      <w:pPr>
        <w:pStyle w:val="Odstavecseseznamem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Prípravnú a projektovú dokumentáciu na chodníky, materskú školu a dvor ocú spolu vo výške 1600 Eur</w:t>
      </w:r>
    </w:p>
    <w:p w:rsidR="00F53042" w:rsidRDefault="00B818A8">
      <w:pPr>
        <w:pStyle w:val="Odstavecseseznamem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</w:rPr>
        <w:t>Nákup posilňovacích strojov vo výške 1330 Eur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Mgr. Masár,  Kollár, Ing. Blaho</w:t>
      </w: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B818A8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92/2016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pStyle w:val="Odstavecseseznamem"/>
        <w:numPr>
          <w:ilvl w:val="0"/>
          <w:numId w:val="3"/>
        </w:numPr>
        <w:ind w:left="357" w:hanging="357"/>
        <w:jc w:val="both"/>
        <w:textAlignment w:val="auto"/>
        <w:rPr>
          <w:rFonts w:ascii="Arial" w:eastAsia="Lucida Sans Unicode" w:hAnsi="Arial" w:cs="Arial"/>
          <w:b/>
          <w:color w:val="000000"/>
        </w:rPr>
      </w:pPr>
      <w:r>
        <w:rPr>
          <w:rFonts w:ascii="Arial" w:eastAsia="Lucida Sans Unicode" w:hAnsi="Arial" w:cs="Arial"/>
          <w:b/>
          <w:color w:val="000000"/>
        </w:rPr>
        <w:t>S ú h l a s í</w:t>
      </w:r>
    </w:p>
    <w:p w:rsidR="00F53042" w:rsidRDefault="00B818A8">
      <w:pPr>
        <w:spacing w:after="200" w:line="276" w:lineRule="auto"/>
        <w:jc w:val="both"/>
        <w:textAlignment w:val="auto"/>
      </w:pPr>
      <w:r>
        <w:rPr>
          <w:rFonts w:ascii="Arial" w:eastAsia="Lucida Sans Unicode" w:hAnsi="Arial" w:cs="Arial"/>
          <w:color w:val="000000"/>
        </w:rPr>
        <w:t>So zriadením vecného bremena za jednorázovú odmenu 12 € za 1 m</w:t>
      </w:r>
      <w:r>
        <w:rPr>
          <w:rFonts w:ascii="Arial" w:eastAsia="Lucida Sans Unicode" w:hAnsi="Arial" w:cs="Arial"/>
          <w:color w:val="000000"/>
          <w:vertAlign w:val="superscript"/>
        </w:rPr>
        <w:t>2</w:t>
      </w:r>
      <w:r>
        <w:rPr>
          <w:rFonts w:ascii="Arial" w:eastAsia="Lucida Sans Unicode" w:hAnsi="Arial" w:cs="Arial"/>
          <w:color w:val="000000"/>
        </w:rPr>
        <w:t xml:space="preserve"> výmery vecného bremena,  v prospech Západoslovenská distribučná a.s., Čulenova 6, Bratislava na nehnuteľnosti:</w:t>
      </w:r>
    </w:p>
    <w:tbl>
      <w:tblPr>
        <w:tblW w:w="93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51"/>
        <w:gridCol w:w="849"/>
        <w:gridCol w:w="1133"/>
        <w:gridCol w:w="2266"/>
        <w:gridCol w:w="1133"/>
        <w:gridCol w:w="991"/>
        <w:gridCol w:w="1275"/>
      </w:tblGrid>
      <w:tr w:rsidR="00F53042" w:rsidTr="00F530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Parc.č.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Reg.KN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LV č.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Výmera v m2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Druh pozemku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Kat. územie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Okres</w:t>
            </w:r>
          </w:p>
        </w:tc>
      </w:tr>
      <w:tr w:rsidR="00F53042" w:rsidTr="00F530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198/1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357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Trvalé trávne porasty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Brakoň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Gáň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042" w:rsidRDefault="00B818A8">
            <w:pPr>
              <w:spacing w:after="200" w:line="276" w:lineRule="auto"/>
              <w:jc w:val="both"/>
              <w:textAlignment w:val="auto"/>
              <w:rPr>
                <w:rFonts w:ascii="Arial" w:eastAsia="Lucida Sans Unicode" w:hAnsi="Arial" w:cs="Arial"/>
                <w:color w:val="000000"/>
              </w:rPr>
            </w:pPr>
            <w:r>
              <w:rPr>
                <w:rFonts w:ascii="Arial" w:eastAsia="Lucida Sans Unicode" w:hAnsi="Arial" w:cs="Arial"/>
                <w:color w:val="000000"/>
              </w:rPr>
              <w:t>Galanta</w:t>
            </w:r>
          </w:p>
        </w:tc>
      </w:tr>
    </w:tbl>
    <w:p w:rsidR="00F53042" w:rsidRDefault="00F53042">
      <w:pPr>
        <w:pStyle w:val="Odstavecseseznamem"/>
        <w:spacing w:after="200" w:line="276" w:lineRule="auto"/>
        <w:ind w:left="360"/>
        <w:jc w:val="both"/>
        <w:textAlignment w:val="auto"/>
        <w:rPr>
          <w:rFonts w:ascii="Arial" w:eastAsia="Lucida Sans Unicode" w:hAnsi="Arial" w:cs="Arial"/>
          <w:b/>
          <w:bCs/>
          <w:color w:val="000000"/>
        </w:rPr>
      </w:pPr>
    </w:p>
    <w:p w:rsidR="00F53042" w:rsidRDefault="00B818A8">
      <w:pPr>
        <w:pStyle w:val="Odstavecseseznamem"/>
        <w:numPr>
          <w:ilvl w:val="0"/>
          <w:numId w:val="2"/>
        </w:numPr>
        <w:ind w:left="357" w:hanging="357"/>
        <w:jc w:val="both"/>
        <w:textAlignment w:val="auto"/>
      </w:pPr>
      <w:r>
        <w:rPr>
          <w:rFonts w:ascii="Arial" w:hAnsi="Arial" w:cs="Arial"/>
          <w:b/>
          <w:bCs/>
          <w:color w:val="000000"/>
        </w:rPr>
        <w:lastRenderedPageBreak/>
        <w:t xml:space="preserve">S ch v a ľ u j e </w:t>
      </w:r>
      <w:r>
        <w:rPr>
          <w:rFonts w:ascii="Arial" w:hAnsi="Arial" w:cs="Arial"/>
          <w:b/>
        </w:rPr>
        <w:t xml:space="preserve">                                           </w:t>
      </w:r>
    </w:p>
    <w:p w:rsidR="00F53042" w:rsidRDefault="00B818A8">
      <w:pPr>
        <w:spacing w:after="200" w:line="276" w:lineRule="auto"/>
        <w:jc w:val="both"/>
        <w:textAlignment w:val="auto"/>
      </w:pPr>
      <w:r>
        <w:rPr>
          <w:rFonts w:ascii="Arial" w:eastAsia="Lucida Sans Unicode" w:hAnsi="Arial" w:cs="Arial"/>
          <w:color w:val="000000"/>
        </w:rPr>
        <w:t>Zmluvu o budúcej zmluve o zriadení vecných bremien uzatvorenú medzi povinným Obec Gáň a oprávneným Západoslovenská distribučná a.s., so sídlom Čulenova 6, Bratislava na pozemky zapísané na LV č. 30 a to par.č. 198/1 o výmere 357 m2 – trvalé trávne porasty</w:t>
      </w:r>
      <w:r>
        <w:rPr>
          <w:rFonts w:ascii="Arial" w:hAnsi="Arial" w:cs="Arial"/>
          <w:b/>
          <w:bCs/>
          <w:color w:val="000000"/>
          <w:sz w:val="22"/>
        </w:rPr>
        <w:t xml:space="preserve">                  </w:t>
      </w:r>
    </w:p>
    <w:p w:rsidR="00F53042" w:rsidRDefault="00B818A8">
      <w:pPr>
        <w:pStyle w:val="Odstavecseseznamem"/>
        <w:numPr>
          <w:ilvl w:val="0"/>
          <w:numId w:val="2"/>
        </w:numPr>
        <w:ind w:left="357" w:hanging="357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 o v e r u j e  </w:t>
      </w:r>
    </w:p>
    <w:p w:rsidR="00F53042" w:rsidRDefault="00B818A8">
      <w:pPr>
        <w:spacing w:after="20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starostku Obce podpísať zmluvu o budúcej zmluve o zriadení vecných bremien  podpísať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Mgr. Masár,  Kollár, Ing. Blaho</w:t>
      </w: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B818A8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Uznesenie č. 93/2016</w:t>
      </w: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Obecné zastupiteľstvo obce Gáň</w:t>
      </w:r>
    </w:p>
    <w:p w:rsidR="00F53042" w:rsidRDefault="00B818A8">
      <w:pPr>
        <w:spacing w:after="20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v súlade s §11 ods. 4 písm. b) zákonom č. 369/1990 Zb. o obecnom zriadení v znení neskorších predpisov a VZN č. 77/2013 o poskytovaní dotácie z rozpočtu obce Gáň</w:t>
      </w:r>
    </w:p>
    <w:p w:rsidR="00F53042" w:rsidRDefault="00B818A8">
      <w:pPr>
        <w:numPr>
          <w:ilvl w:val="0"/>
          <w:numId w:val="4"/>
        </w:numPr>
        <w:ind w:left="357" w:hanging="357"/>
        <w:jc w:val="both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 ch v a ľ u j e </w:t>
      </w:r>
    </w:p>
    <w:p w:rsidR="00F53042" w:rsidRDefault="00B818A8">
      <w:pPr>
        <w:jc w:val="both"/>
        <w:textAlignment w:val="auto"/>
      </w:pPr>
      <w:r>
        <w:rPr>
          <w:rFonts w:ascii="Arial" w:hAnsi="Arial" w:cs="Arial"/>
        </w:rPr>
        <w:t xml:space="preserve">dotáciu z rozpočtu obce pre Futbalový klub SLOVAN Gáň </w:t>
      </w:r>
      <w:r>
        <w:rPr>
          <w:rFonts w:ascii="Arial" w:hAnsi="Arial" w:cs="Arial"/>
        </w:rPr>
        <w:tab/>
        <w:t>vo výške 7600 Eur s účelovým určením na úhradu výdavkov na žiakov a dorast:</w:t>
      </w:r>
    </w:p>
    <w:p w:rsidR="00F53042" w:rsidRDefault="00B818A8">
      <w:pPr>
        <w:pStyle w:val="Odstavecseseznamem"/>
        <w:numPr>
          <w:ilvl w:val="0"/>
          <w:numId w:val="5"/>
        </w:numPr>
        <w:jc w:val="both"/>
        <w:textAlignment w:val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Odmeny a odvody na trénerov </w:t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  <w:t>1950 Eur</w:t>
      </w:r>
    </w:p>
    <w:p w:rsidR="00F53042" w:rsidRDefault="00B818A8">
      <w:pPr>
        <w:pStyle w:val="Odstavecseseznamem"/>
        <w:numPr>
          <w:ilvl w:val="0"/>
          <w:numId w:val="5"/>
        </w:numPr>
        <w:jc w:val="both"/>
        <w:textAlignment w:val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Poplatky platené za rozhodcov</w:t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  <w:t>1950 Eur</w:t>
      </w:r>
    </w:p>
    <w:p w:rsidR="00F53042" w:rsidRDefault="00B818A8">
      <w:pPr>
        <w:pStyle w:val="Odstavecseseznamem"/>
        <w:numPr>
          <w:ilvl w:val="0"/>
          <w:numId w:val="5"/>
        </w:numPr>
        <w:jc w:val="both"/>
        <w:textAlignment w:val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Poplatky futbalového zväzu (štartovné) </w:t>
      </w:r>
      <w:r>
        <w:rPr>
          <w:rFonts w:ascii="Arial" w:eastAsia="SimSun" w:hAnsi="Arial" w:cs="Arial"/>
        </w:rPr>
        <w:tab/>
        <w:t xml:space="preserve">  150 Eur</w:t>
      </w:r>
    </w:p>
    <w:p w:rsidR="00F53042" w:rsidRDefault="00B818A8">
      <w:pPr>
        <w:pStyle w:val="Odstavecseseznamem"/>
        <w:numPr>
          <w:ilvl w:val="0"/>
          <w:numId w:val="5"/>
        </w:numPr>
        <w:jc w:val="both"/>
        <w:textAlignment w:val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Dopravné náklady: -  za prepravu futbalistov na majstrovské zápasy 2000 Eur</w:t>
      </w:r>
    </w:p>
    <w:p w:rsidR="00F53042" w:rsidRDefault="00B818A8">
      <w:pPr>
        <w:pStyle w:val="Odstavecseseznamem"/>
        <w:numPr>
          <w:ilvl w:val="0"/>
          <w:numId w:val="5"/>
        </w:numPr>
        <w:jc w:val="both"/>
        <w:textAlignment w:val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Poštovné </w:t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  <w:t xml:space="preserve">  100 Eur</w:t>
      </w:r>
    </w:p>
    <w:p w:rsidR="00F53042" w:rsidRDefault="00B818A8">
      <w:pPr>
        <w:pStyle w:val="Odstavecseseznamem"/>
        <w:numPr>
          <w:ilvl w:val="0"/>
          <w:numId w:val="5"/>
        </w:numPr>
        <w:jc w:val="both"/>
        <w:textAlignment w:val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Nákup športových potrieb </w:t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  <w:t>1300 Eur</w:t>
      </w:r>
    </w:p>
    <w:p w:rsidR="00F53042" w:rsidRDefault="00B818A8">
      <w:pPr>
        <w:pStyle w:val="Odstavecseseznamem"/>
        <w:numPr>
          <w:ilvl w:val="0"/>
          <w:numId w:val="5"/>
        </w:numPr>
        <w:jc w:val="both"/>
        <w:textAlignment w:val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Kancelárske potreby </w:t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  <w:t xml:space="preserve">  100 Eur</w:t>
      </w:r>
    </w:p>
    <w:p w:rsidR="00F53042" w:rsidRDefault="00B818A8">
      <w:pPr>
        <w:pStyle w:val="Odstavecseseznamem"/>
        <w:numPr>
          <w:ilvl w:val="0"/>
          <w:numId w:val="5"/>
        </w:numPr>
        <w:jc w:val="both"/>
        <w:textAlignment w:val="auto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Čistiace prostriedky </w:t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</w:r>
      <w:r>
        <w:rPr>
          <w:rFonts w:ascii="Arial" w:eastAsia="SimSun" w:hAnsi="Arial" w:cs="Arial"/>
        </w:rPr>
        <w:tab/>
        <w:t xml:space="preserve">    50 Eur</w:t>
      </w:r>
    </w:p>
    <w:p w:rsidR="00F53042" w:rsidRDefault="00F53042">
      <w:pPr>
        <w:jc w:val="both"/>
        <w:textAlignment w:val="auto"/>
        <w:rPr>
          <w:rFonts w:ascii="Arial" w:eastAsia="SimSun" w:hAnsi="Arial" w:cs="Arial"/>
        </w:rPr>
      </w:pPr>
    </w:p>
    <w:p w:rsidR="00F53042" w:rsidRDefault="00B818A8">
      <w:pPr>
        <w:numPr>
          <w:ilvl w:val="0"/>
          <w:numId w:val="4"/>
        </w:numPr>
        <w:ind w:left="357" w:hanging="357"/>
        <w:jc w:val="both"/>
        <w:textAlignment w:val="auto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</w:rPr>
        <w:t>Žiada</w:t>
      </w:r>
    </w:p>
    <w:p w:rsidR="00F53042" w:rsidRDefault="00B818A8">
      <w:pPr>
        <w:jc w:val="both"/>
      </w:pPr>
      <w:r>
        <w:rPr>
          <w:rFonts w:ascii="Arial" w:eastAsia="SimSun" w:hAnsi="Arial" w:cs="Arial"/>
        </w:rPr>
        <w:t>V Zmluve rozdeliť dotáciu na dva projekty a to na žiakov a dorast (vo výške podľa prílohy), zúčtovať zvlášť jarnú a jesennú sezónnu. Dotácia na mužstvo žiakov bude zaslaná až pre jesennú sezónu a až po registrácii mužstva pod hlavičku</w:t>
      </w:r>
    </w:p>
    <w:p w:rsidR="00F53042" w:rsidRDefault="00F53042">
      <w:pPr>
        <w:jc w:val="both"/>
        <w:rPr>
          <w:rFonts w:ascii="Arial" w:hAnsi="Arial"/>
        </w:rPr>
      </w:pPr>
    </w:p>
    <w:p w:rsidR="00F53042" w:rsidRDefault="00B818A8">
      <w:pPr>
        <w:jc w:val="both"/>
        <w:rPr>
          <w:rFonts w:ascii="Arial" w:hAnsi="Arial"/>
        </w:rPr>
      </w:pPr>
      <w:r>
        <w:rPr>
          <w:rFonts w:ascii="Arial" w:hAnsi="Arial"/>
        </w:rPr>
        <w:t>Za prijatie uznesenia hlasovali: Ing. Jankovič, Mgr. Masár,  Kollár, Ing. Blaho</w:t>
      </w: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F53042">
      <w:pPr>
        <w:ind w:left="3540" w:firstLine="708"/>
        <w:jc w:val="both"/>
        <w:rPr>
          <w:rFonts w:ascii="Arial" w:hAnsi="Arial"/>
        </w:rPr>
      </w:pPr>
    </w:p>
    <w:p w:rsidR="00F53042" w:rsidRDefault="00B818A8">
      <w:pPr>
        <w:ind w:left="3540" w:firstLine="708"/>
        <w:jc w:val="both"/>
        <w:rPr>
          <w:rFonts w:ascii="Arial" w:hAnsi="Arial"/>
        </w:rPr>
      </w:pPr>
      <w:r>
        <w:rPr>
          <w:rFonts w:ascii="Arial" w:hAnsi="Arial"/>
        </w:rPr>
        <w:t>Mgr. Denisa Ivančíková, starostka obce</w:t>
      </w:r>
    </w:p>
    <w:p w:rsidR="00F53042" w:rsidRDefault="00F53042">
      <w:pPr>
        <w:jc w:val="both"/>
        <w:rPr>
          <w:rFonts w:ascii="Arial" w:hAnsi="Arial"/>
        </w:rPr>
      </w:pPr>
    </w:p>
    <w:sectPr w:rsidR="00F53042" w:rsidSect="00F5304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5B1" w:rsidRDefault="003A45B1" w:rsidP="00F53042">
      <w:r>
        <w:separator/>
      </w:r>
    </w:p>
  </w:endnote>
  <w:endnote w:type="continuationSeparator" w:id="0">
    <w:p w:rsidR="003A45B1" w:rsidRDefault="003A45B1" w:rsidP="00F5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5B1" w:rsidRDefault="003A45B1" w:rsidP="00F53042">
      <w:r w:rsidRPr="00F53042">
        <w:rPr>
          <w:color w:val="000000"/>
        </w:rPr>
        <w:separator/>
      </w:r>
    </w:p>
  </w:footnote>
  <w:footnote w:type="continuationSeparator" w:id="0">
    <w:p w:rsidR="003A45B1" w:rsidRDefault="003A45B1" w:rsidP="00F53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751F"/>
    <w:multiLevelType w:val="multilevel"/>
    <w:tmpl w:val="D8F2422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3D53810"/>
    <w:multiLevelType w:val="multilevel"/>
    <w:tmpl w:val="00F06274"/>
    <w:lvl w:ilvl="0">
      <w:numFmt w:val="bullet"/>
      <w:lvlText w:val="-"/>
      <w:lvlJc w:val="left"/>
      <w:pPr>
        <w:ind w:left="69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50" w:hanging="360"/>
      </w:pPr>
      <w:rPr>
        <w:rFonts w:ascii="Wingdings" w:hAnsi="Wingdings"/>
      </w:rPr>
    </w:lvl>
  </w:abstractNum>
  <w:abstractNum w:abstractNumId="2" w15:restartNumberingAfterBreak="0">
    <w:nsid w:val="6F141004"/>
    <w:multiLevelType w:val="multilevel"/>
    <w:tmpl w:val="5E88211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522A33"/>
    <w:multiLevelType w:val="multilevel"/>
    <w:tmpl w:val="3B9AD00E"/>
    <w:lvl w:ilvl="0">
      <w:start w:val="1"/>
      <w:numFmt w:val="upperLetter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42"/>
    <w:rsid w:val="003A45B1"/>
    <w:rsid w:val="0069086A"/>
    <w:rsid w:val="00B818A8"/>
    <w:rsid w:val="00E349FB"/>
    <w:rsid w:val="00F5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F1170-A951-4400-A268-43F052CB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5304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F530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Edita</cp:lastModifiedBy>
  <cp:revision>2</cp:revision>
  <cp:lastPrinted>2015-02-20T09:51:00Z</cp:lastPrinted>
  <dcterms:created xsi:type="dcterms:W3CDTF">2016-07-03T06:21:00Z</dcterms:created>
  <dcterms:modified xsi:type="dcterms:W3CDTF">2016-07-03T06:21:00Z</dcterms:modified>
</cp:coreProperties>
</file>